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5468"/>
        <w:gridCol w:w="1341"/>
        <w:gridCol w:w="519"/>
        <w:gridCol w:w="1568"/>
      </w:tblGrid>
      <w:tr w:rsidR="00476E25" w:rsidRPr="00476E25" w:rsidTr="00476E25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</w:t>
            </w:r>
            <w:r w:rsidRPr="00476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76E25" w:rsidRPr="00476E25" w:rsidTr="00476E25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476E25" w:rsidRPr="00476E25" w:rsidTr="00476E25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6E25" w:rsidRPr="00476E25" w:rsidRDefault="00476E25" w:rsidP="00805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</w:t>
            </w:r>
            <w:r w:rsidR="00912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</w:t>
            </w:r>
            <w:r w:rsidRPr="00476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805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912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.06.2020</w:t>
            </w:r>
            <w:r w:rsidRPr="00476E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№ </w:t>
            </w:r>
            <w:r w:rsidR="00805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  <w:bookmarkStart w:id="0" w:name="_GoBack"/>
            <w:bookmarkEnd w:id="0"/>
          </w:p>
        </w:tc>
      </w:tr>
      <w:tr w:rsidR="00476E25" w:rsidRPr="00476E25" w:rsidTr="00476E25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6E25" w:rsidRPr="00476E25" w:rsidTr="00476E25">
        <w:trPr>
          <w:trHeight w:val="1290"/>
        </w:trPr>
        <w:tc>
          <w:tcPr>
            <w:tcW w:w="93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видов расходов классификации расходов бюджета муниципального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образования "Смидовичский муниципальный район"  на 2020 год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46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4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1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56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(тыс. рублей)</w:t>
            </w:r>
          </w:p>
        </w:tc>
      </w:tr>
      <w:tr w:rsidR="00476E25" w:rsidRPr="00476E25" w:rsidTr="00476E25">
        <w:trPr>
          <w:trHeight w:val="20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41" w:type="dxa"/>
            <w:shd w:val="clear" w:color="auto" w:fill="auto"/>
            <w:noWrap/>
            <w:vAlign w:val="center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19" w:type="dxa"/>
            <w:shd w:val="clear" w:color="auto" w:fill="auto"/>
            <w:noWrap/>
            <w:vAlign w:val="center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8" w:type="dxa"/>
            <w:shd w:val="clear" w:color="auto" w:fill="auto"/>
            <w:noWrap/>
            <w:vAlign w:val="center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476E25" w:rsidRPr="00476E25" w:rsidTr="00143D9F">
        <w:trPr>
          <w:trHeight w:val="819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«Развитие и поддержка общественных инициатив населения в муниципальном образовании «Смидовичский муниципальный район на 2020 год»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«Проведение конкурса на соискание муниципального гранта»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гранты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01 0 01 04001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01 0 01 04001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01 0 01 04001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476E25" w:rsidRPr="00476E25" w:rsidTr="00143D9F">
        <w:trPr>
          <w:trHeight w:val="950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«Профилактика правонарушений и преступлений на территории муниципального образования «Смидовичский муниципальный район» на 2020 год»                                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300,00</w:t>
            </w:r>
          </w:p>
        </w:tc>
      </w:tr>
      <w:tr w:rsidR="00476E25" w:rsidRPr="00476E25" w:rsidTr="00143D9F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«Поощрение граждан, участвующих в деятельности по обеспечению охраны общественного порядка и общественной безопасности»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</w:t>
            </w:r>
          </w:p>
        </w:tc>
      </w:tr>
      <w:tr w:rsidR="00476E25" w:rsidRPr="00476E25" w:rsidTr="00476E25">
        <w:trPr>
          <w:trHeight w:val="525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Поощрение населения, принимающего активное участие в профилактике правонарушений и раскрытия преступлений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02 0 01 04011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02 0 01 04011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02 0 01 04011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476E25" w:rsidRPr="00476E25" w:rsidTr="00143D9F">
        <w:trPr>
          <w:trHeight w:val="37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«Обслуживание технической системы охраны образовательных учреждений»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64,30</w:t>
            </w:r>
          </w:p>
        </w:tc>
      </w:tr>
      <w:tr w:rsidR="00476E25" w:rsidRPr="00476E25" w:rsidTr="00476E25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антитеррористической защищенности образовательных учреждений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02 0 02 04012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02 0 02 04012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02 0 02 04012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«Уничтожение зарослей дикорастущей конопли»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Выявление и уничтожение на территории района мест произрастания дикорастущи наркосодержащих растений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02 0 03 04013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02 0 03 04013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02 0 03 04013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476E25" w:rsidRPr="00476E25" w:rsidTr="00143D9F">
        <w:trPr>
          <w:trHeight w:val="377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«Страхование школьников в связи с их  перевозкой к образовательным учреждениям»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02 0 04 00000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Обязательное страхование школьников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02 0 04 04014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02 0 04 04014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02 0 04 04014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</w:t>
            </w:r>
          </w:p>
        </w:tc>
      </w:tr>
      <w:tr w:rsidR="00476E25" w:rsidRPr="00476E25" w:rsidTr="00143D9F">
        <w:trPr>
          <w:trHeight w:val="47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«Проведение профилактических мероприятий по безопасности дорожного движения  в дошкольных и образовательных учреждениях»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02 0 05 00000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12,50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направленных на профилактику безопасности дорожного движения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02 0 05 04015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02 0 05 04015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02 0 05 04015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</w:t>
            </w:r>
          </w:p>
        </w:tc>
      </w:tr>
      <w:tr w:rsidR="00476E25" w:rsidRPr="00476E25" w:rsidTr="00476E25">
        <w:trPr>
          <w:trHeight w:val="525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«Обслуживание навигационных систем ГЛОНАСС, установленных на школьных автобусах»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02 0 06 00000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63,20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повышения безопасности дорожного движения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02 0 06 04016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02 0 06 04016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02 0 06 04016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63,20</w:t>
            </w:r>
          </w:p>
        </w:tc>
      </w:tr>
      <w:tr w:rsidR="00476E25" w:rsidRPr="00476E25" w:rsidTr="00476E25">
        <w:trPr>
          <w:trHeight w:val="780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«Изготовление и распространение печатной продукции (памяток) по противодействию совершения "социальных", "телефонных" мошенничеств в отношении пожилых и одиноких граждан»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02 0 07 00000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направленные на обеспечение безопасности незащищенных слоев населения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02 0 07 04017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02 0 07 04017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02 0 07 04017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476E25" w:rsidRPr="00476E25" w:rsidTr="00143D9F">
        <w:trPr>
          <w:trHeight w:val="557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"Сохранность автомобильных дорог Смидовичского муниципального района" на 2018 - 2020 годы"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52 917,31</w:t>
            </w:r>
          </w:p>
        </w:tc>
      </w:tr>
      <w:tr w:rsidR="00476E25" w:rsidRPr="00476E25" w:rsidTr="00143D9F">
        <w:trPr>
          <w:trHeight w:val="567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«Эксплуатационное содержание автомобильных дорог района и искусственных сооружений на них»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1 050,18</w:t>
            </w:r>
          </w:p>
        </w:tc>
      </w:tr>
      <w:tr w:rsidR="00476E25" w:rsidRPr="00476E25" w:rsidTr="00476E25">
        <w:trPr>
          <w:trHeight w:val="600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дорог общего пользования местного значения муниципального района и искусственных сооружений на них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1 050,18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1 050,18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1 050,18</w:t>
            </w:r>
          </w:p>
        </w:tc>
      </w:tr>
      <w:tr w:rsidR="00476E25" w:rsidRPr="00476E25" w:rsidTr="00476E25">
        <w:trPr>
          <w:trHeight w:val="58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«Разработка проекта организации дорожного движения автомобильных дорог»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285,70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сфере дорожной деятельности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285,70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187,70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187,70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сметной документации на ремонт автомобильной дороги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98,000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Основное мероприятие «Реализация 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мероприятий планов социального развития центров экономического роста субъектов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РФ, входящих  в состав ДВФО»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03 0 04 55050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51 581,430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автомобильной дороги Камышовка-Волочаевка-2 в Смидовичском муниципальном районе ЕАО протяженностью не менее 1,719 км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17 000,000</w:t>
            </w:r>
          </w:p>
        </w:tc>
      </w:tr>
      <w:tr w:rsidR="00476E25" w:rsidRPr="00476E25" w:rsidTr="00143D9F">
        <w:trPr>
          <w:trHeight w:val="88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автомобильной дороги Камышовка-Волочаевка-2 в Смидовичском муниципальном районе ЕАО протяженностью не менее 1,719 км, за счет средств местного бюджета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5505Ц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171,720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5505Ц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171,720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5505Ц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171,720</w:t>
            </w:r>
          </w:p>
        </w:tc>
      </w:tr>
      <w:tr w:rsidR="00476E25" w:rsidRPr="00476E25" w:rsidTr="00143D9F">
        <w:trPr>
          <w:trHeight w:val="715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улично-дорожной сети Николаевского городского поселения </w:t>
            </w:r>
            <w:proofErr w:type="spell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Смидовичсого</w:t>
            </w:r>
            <w:proofErr w:type="spell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ЕАО протяженностью не менее 4,5 км (</w:t>
            </w:r>
            <w:proofErr w:type="spell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ирова</w:t>
            </w:r>
            <w:proofErr w:type="spell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ул.Линейная</w:t>
            </w:r>
            <w:proofErr w:type="spell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34 065,610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34 065,610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34 065,610</w:t>
            </w:r>
          </w:p>
        </w:tc>
      </w:tr>
      <w:tr w:rsidR="00476E25" w:rsidRPr="00476E25" w:rsidTr="00143D9F">
        <w:trPr>
          <w:trHeight w:val="897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улично-дорожной сети Николаевского городского поселения </w:t>
            </w:r>
            <w:proofErr w:type="spell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Смидовичсого</w:t>
            </w:r>
            <w:proofErr w:type="spell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ЕАО протяженностью не менее 4,5 км (</w:t>
            </w:r>
            <w:proofErr w:type="spell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ирова</w:t>
            </w:r>
            <w:proofErr w:type="spell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ул.Линейная</w:t>
            </w:r>
            <w:proofErr w:type="spell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за счет средств местного бюджета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5505Ч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344,100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5505Ч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344,100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5505Ч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344,100</w:t>
            </w:r>
          </w:p>
        </w:tc>
      </w:tr>
      <w:tr w:rsidR="00476E25" w:rsidRPr="00476E25" w:rsidTr="00143D9F">
        <w:trPr>
          <w:trHeight w:val="102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мелкотоварного производства продукции сельского хозяйства в личных подсобных хозяйствах населения Смидовичского муниципального района" на 2018 год и на плановый период 2019 и 2020 годов"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44,00</w:t>
            </w:r>
          </w:p>
        </w:tc>
      </w:tr>
      <w:tr w:rsidR="00476E25" w:rsidRPr="00476E25" w:rsidTr="00143D9F">
        <w:trPr>
          <w:trHeight w:val="856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«Премирование (поощрение) победителей смотра-конкурса на звание «Лучшее личное подсобное хозяйство Смидовичского муниципального района»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поддержки развития животноводства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04 0 01 04031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04 0 01 04031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04 0 01 04031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</w:t>
            </w:r>
          </w:p>
        </w:tc>
      </w:tr>
      <w:tr w:rsidR="00476E25" w:rsidRPr="00476E25" w:rsidTr="00143D9F">
        <w:trPr>
          <w:trHeight w:val="865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«Организация участия сельхозтоваропроизводителей и перерабатывающих предприятий района в областной агропромышленной выставке - ярмарке»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выставках и ярмарках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04 0 02 04032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04 0 02 04032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04 0 02 04032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476E25" w:rsidRPr="00476E25" w:rsidTr="00143D9F">
        <w:trPr>
          <w:trHeight w:val="450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«Компенсация затрат на приобретение материалов для осеменения поголовья КРС»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увеличению поголовья КРС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04 0 03 04033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04 0 03 04033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14,00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04 0 03 04033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14,00</w:t>
            </w:r>
          </w:p>
        </w:tc>
      </w:tr>
      <w:tr w:rsidR="00476E25" w:rsidRPr="00476E25" w:rsidTr="00143D9F">
        <w:trPr>
          <w:trHeight w:val="603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 Смидовичского муниципального района на 2020 год"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128,00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«Улучшение жилищных условий граждан, проживающих в сельской местности»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128,00</w:t>
            </w:r>
          </w:p>
        </w:tc>
      </w:tr>
      <w:tr w:rsidR="00476E25" w:rsidRPr="00476E25" w:rsidTr="00143D9F">
        <w:trPr>
          <w:trHeight w:val="791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Улучшение жилищных условий граждан, проживающих </w:t>
            </w: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сельской местности, в том числе молодых семей и молодых специалистов за счет средств бюджета муниципального района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128,00</w:t>
            </w:r>
          </w:p>
        </w:tc>
      </w:tr>
      <w:tr w:rsidR="00476E25" w:rsidRPr="00476E25" w:rsidTr="00143D9F">
        <w:trPr>
          <w:trHeight w:val="887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"Материально-техническое обеспечение деятельности администрации Смидовичского муниципального района Еврейской автономной области на 2019-2021 годы"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19 552,08</w:t>
            </w:r>
          </w:p>
        </w:tc>
      </w:tr>
      <w:tr w:rsidR="00476E25" w:rsidRPr="00476E25" w:rsidTr="00476E25">
        <w:trPr>
          <w:trHeight w:val="80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"Материально-техническое обеспечение деятельности администрации Смидовичского муниципального района"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19 552,08</w:t>
            </w:r>
          </w:p>
        </w:tc>
      </w:tr>
      <w:tr w:rsidR="00476E25" w:rsidRPr="00476E25" w:rsidTr="00476E25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казенных учреждений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9 314,40</w:t>
            </w:r>
          </w:p>
        </w:tc>
      </w:tr>
      <w:tr w:rsidR="00476E25" w:rsidRPr="00476E25" w:rsidTr="00476E25">
        <w:trPr>
          <w:trHeight w:val="1065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9 314,40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9 314,40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10 237,68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10 157,68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10 157,68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476E25" w:rsidRPr="00476E25" w:rsidTr="00476E25">
        <w:trPr>
          <w:trHeight w:val="825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"Талантливые и одаренные дети муниципального образования "Смидовичский муниципальный район" на 2017 - 2020 годы"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781,00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«Мероприятия по работе с талантливыми и одаренными детьми»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311,00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работе с талантливыми и одаренными детьми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311,00</w:t>
            </w:r>
          </w:p>
        </w:tc>
      </w:tr>
      <w:tr w:rsidR="00476E25" w:rsidRPr="00476E25" w:rsidTr="00476E25">
        <w:trPr>
          <w:trHeight w:val="570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«Поддержка участников областных, региональных и международных конкурсов»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07 0 05 00000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470,00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детей, принимающих участие в конкурсах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470,00</w:t>
            </w:r>
          </w:p>
        </w:tc>
      </w:tr>
      <w:tr w:rsidR="00476E25" w:rsidRPr="00476E25" w:rsidTr="00143D9F">
        <w:trPr>
          <w:trHeight w:val="895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«Развитие малого и среднего предпринимательства на территории муниципального образования «Смидовичский муниципальный район» на 2020 - 2024 годы"                    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08 0 00 00000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«Проведение конкурса инновационных проектов для Смидовичского муниципального района»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08 0 01 00000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развития малого и среднего предпринимательства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08 0 01 04061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08 0 01 04061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08 0 01 04061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«Проведение выставки – ярмарки товаропроизводителей Смидовичского муниципального района»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08 0 02 00000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выставок и ярмарок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08 0 02 04062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08 0 02 04062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08 0 02 04062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Прочие мероприятия 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08 0 03 00000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Материальное обеспечение мероприятий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08 0 03 04063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08 0 03 04063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08 0 03 04063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476E25" w:rsidRPr="00476E25" w:rsidTr="00143D9F">
        <w:trPr>
          <w:trHeight w:val="58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дошкольного образования  Смидовичского муниципального района"</w:t>
            </w:r>
            <w:r w:rsidR="00143D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 2019 - 2021 годы"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192 375,65</w:t>
            </w:r>
          </w:p>
        </w:tc>
      </w:tr>
      <w:tr w:rsidR="00476E25" w:rsidRPr="00476E25" w:rsidTr="00476E25">
        <w:trPr>
          <w:trHeight w:val="276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104 968,65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«Развитие дошкольного образования»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09 1 01 00000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104 268,65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25 910,05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25 910,05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22 030,85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3 879,20</w:t>
            </w:r>
          </w:p>
        </w:tc>
      </w:tr>
      <w:tr w:rsidR="00476E25" w:rsidRPr="00476E25" w:rsidTr="00143D9F">
        <w:trPr>
          <w:trHeight w:val="125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государственных гарантий прав граждан </w:t>
            </w: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получение общедоступного и бесплатного дошкольного образования в муниципальных дошкольных  образовательных организациях, общедоступного и бесплатного дошкольного образования в муниципальных общеобразовательных организациях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78 358,60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78 358,60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72 727,49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5 631,11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направленные на поддержку социально значимых отраслей Еврейской автономной области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09 1 02 00000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нижнего розлива системы отопления в здании МБДОУ "Детский сад № 5 п.</w:t>
            </w:r>
            <w:r w:rsidR="00143D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Смидович"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09 1 02 05051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09 1 02 05051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09 1 02 05051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700,000</w:t>
            </w:r>
          </w:p>
        </w:tc>
      </w:tr>
      <w:tr w:rsidR="00476E25" w:rsidRPr="00476E25" w:rsidTr="00476E25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«Создание условий дошкольного образования для детей в возрасте до трех лет»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87 407,00</w:t>
            </w:r>
          </w:p>
        </w:tc>
      </w:tr>
      <w:tr w:rsidR="00476E25" w:rsidRPr="00476E25" w:rsidTr="00476E25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"Создание условий дошкольного образования для детей в возрасте до трех лет»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09 2 02 00000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3 387,600</w:t>
            </w:r>
          </w:p>
        </w:tc>
      </w:tr>
      <w:tr w:rsidR="00476E25" w:rsidRPr="00476E25" w:rsidTr="00476E25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Изготовление проектно-сметной документации для строительства детского сада в п.</w:t>
            </w:r>
            <w:r w:rsidR="00143D9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Николаевка)</w:t>
            </w:r>
            <w:proofErr w:type="gramEnd"/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09 2 02 44110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3 387,60</w:t>
            </w:r>
          </w:p>
        </w:tc>
      </w:tr>
      <w:tr w:rsidR="00476E25" w:rsidRPr="00476E25" w:rsidTr="00476E25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09 2 02 44110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3 387,60</w:t>
            </w:r>
          </w:p>
        </w:tc>
      </w:tr>
      <w:tr w:rsidR="00476E25" w:rsidRPr="00476E25" w:rsidTr="00476E25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09 2 02 44110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3 387,60</w:t>
            </w:r>
          </w:p>
        </w:tc>
      </w:tr>
      <w:tr w:rsidR="00476E25" w:rsidRPr="00476E25" w:rsidTr="00476E25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образования»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2 Р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52320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84 019,40</w:t>
            </w:r>
          </w:p>
        </w:tc>
      </w:tr>
      <w:tr w:rsidR="00476E25" w:rsidRPr="00476E25" w:rsidTr="00476E25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Р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52320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84 019,40</w:t>
            </w:r>
          </w:p>
        </w:tc>
      </w:tr>
      <w:tr w:rsidR="00476E25" w:rsidRPr="00476E25" w:rsidTr="00143D9F">
        <w:trPr>
          <w:trHeight w:val="200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Р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52320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84 019,40</w:t>
            </w:r>
          </w:p>
        </w:tc>
      </w:tr>
      <w:tr w:rsidR="00476E25" w:rsidRPr="00476E25" w:rsidTr="00476E25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"Социальная поддержка населения муниципального образования "Смидовичский муниципальный район" на 2020 год"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11 0 00 00000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360,00</w:t>
            </w:r>
          </w:p>
        </w:tc>
      </w:tr>
      <w:tr w:rsidR="00476E25" w:rsidRPr="00476E25" w:rsidTr="00476E25">
        <w:trPr>
          <w:trHeight w:val="780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«Организация профилактических мероприятий, направленных на сохранение здоровья социально незащищенных категорий граждан»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180,00</w:t>
            </w:r>
          </w:p>
        </w:tc>
      </w:tr>
      <w:tr w:rsidR="00476E25" w:rsidRPr="00476E25" w:rsidTr="00476E25">
        <w:trPr>
          <w:trHeight w:val="285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незащищенных категорий граждан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11 0 01 04091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11 0 01 04091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11 0 01 04091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</w:t>
            </w:r>
          </w:p>
        </w:tc>
      </w:tr>
      <w:tr w:rsidR="00476E25" w:rsidRPr="00476E25" w:rsidTr="00476E25">
        <w:trPr>
          <w:trHeight w:val="795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«Оказание адресной социальной помощи социально – незащищенным категориям граждан, оказавшимся в трудной жизненной ситуации»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140,00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адресной помощи  социально незащищенным категориям граждан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476E25" w:rsidRPr="00476E25" w:rsidTr="00476E25">
        <w:trPr>
          <w:trHeight w:val="270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«Содействие в летней занятости детей»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адресной помощи детям из малообеспеченных, многодетных и неполных семей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11 0 03 04093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11 0 03 04093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476E25" w:rsidRPr="00476E25" w:rsidTr="00476E25">
        <w:trPr>
          <w:trHeight w:val="270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11 0 03 04093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476E25" w:rsidRPr="00476E25" w:rsidTr="00143D9F">
        <w:trPr>
          <w:trHeight w:val="84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"Пожарная безопасность муниципальных образовательных учреждений муниципального образования "Смидовичский муниципальный район" на 2016 - 2020 годы"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550,00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«Замена изношенной системы противопожарной сигнализации»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460,00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автоматической пожарной сигнализации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12 0 02 04102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12 0 02 04102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12 0 02 04102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460,00</w:t>
            </w:r>
          </w:p>
        </w:tc>
      </w:tr>
      <w:tr w:rsidR="00476E25" w:rsidRPr="00476E25" w:rsidTr="00476E25">
        <w:trPr>
          <w:trHeight w:val="579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«Изготовление проектно-сметной документации по монтажу пожарной сигнализации»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12 0 06 00000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Разработка документации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90,00</w:t>
            </w:r>
          </w:p>
        </w:tc>
      </w:tr>
      <w:tr w:rsidR="00476E25" w:rsidRPr="00476E25" w:rsidTr="00143D9F">
        <w:trPr>
          <w:trHeight w:val="114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"Обеспечение технической защищенности образовательных учреждений на территории муниципального образования "Смидовичский муниципальный район" Еврейской автономной области" на 2020 год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2 257,00</w:t>
            </w:r>
          </w:p>
        </w:tc>
      </w:tr>
      <w:tr w:rsidR="00476E25" w:rsidRPr="00476E25" w:rsidTr="00476E25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"Материально-техническое обеспечение, установка систем видеонаблюдения и ограждения в образовательных учреждениях Смидовичского муниципального района"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2 257,00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антитеррористической безопасности обучающихся и воспитанников образовательных учреждений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2 257,00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1 697,00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1 697,00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</w:t>
            </w:r>
          </w:p>
        </w:tc>
      </w:tr>
      <w:tr w:rsidR="00476E25" w:rsidRPr="00476E25" w:rsidTr="00143D9F">
        <w:trPr>
          <w:trHeight w:val="491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общего и дополнительного образования Смидовичского муниципального района" на 2019 - 2021 годы"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255 830,87</w:t>
            </w:r>
          </w:p>
        </w:tc>
      </w:tr>
      <w:tr w:rsidR="00476E25" w:rsidRPr="00476E25" w:rsidTr="00476E25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общего и дополнительного образования»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252 415,57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«Повышение доступности и качества общего образования»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231 692,05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22 233,95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22 233,95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22 233,95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</w:t>
            </w: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классное руководство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3 322,00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3 322,00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3 322,00</w:t>
            </w:r>
          </w:p>
        </w:tc>
      </w:tr>
      <w:tr w:rsidR="00476E25" w:rsidRPr="00476E25" w:rsidTr="00143D9F">
        <w:trPr>
          <w:trHeight w:val="1137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образования, а также дополнительного образования в муниципальных общеобразовательных организациях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199 900,00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</w:tr>
      <w:tr w:rsidR="00476E25" w:rsidRPr="00476E25" w:rsidTr="00476E25">
        <w:trPr>
          <w:trHeight w:val="495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198 700,00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198 700,00</w:t>
            </w:r>
          </w:p>
        </w:tc>
      </w:tr>
      <w:tr w:rsidR="00476E25" w:rsidRPr="00476E25" w:rsidTr="00143D9F">
        <w:trPr>
          <w:trHeight w:val="669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</w:t>
            </w: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5 318,40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5 318,40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5 318,40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социальной помощи на обеспечение питанием </w:t>
            </w: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детей из малоимущих семей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917,70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916,70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916,70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«Повышение доступности и качества дополнительного образования детей»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13 847,10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13 847,10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13 847,10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13 847,10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Основное мероприятие «Реализация 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мероприятий планов социального развития центров экономического роста субъектов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РФ, входящих  в состав ДВФО»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15 1 04 55050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3 641,520</w:t>
            </w:r>
          </w:p>
        </w:tc>
      </w:tr>
      <w:tr w:rsidR="00476E25" w:rsidRPr="00476E25" w:rsidTr="00143D9F">
        <w:trPr>
          <w:trHeight w:val="186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пищеблоков в общеобразовательных организациях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15 1 04 55050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3 605,100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15 1 04 55050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3 605,100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15 1 04 55050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3 605,100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пищеблоков в общеобразовательных организациях за счет средств местного бюджета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04 5505Ф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36,420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04 5505Ф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36,420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04 5505Ф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36,420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направленные на поддержку социально значимых отраслей Еврейской автономной области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15 1 05 00000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3 234,900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Замена кровли в здании МБОУ 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школа искусств» пос. Смидович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1 199,900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1 199,900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1 199,900</w:t>
            </w:r>
          </w:p>
        </w:tc>
      </w:tr>
      <w:tr w:rsidR="00476E25" w:rsidRPr="00476E25" w:rsidTr="00143D9F">
        <w:trPr>
          <w:trHeight w:val="591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музыкальных инструментов для образцового </w:t>
            </w:r>
            <w:proofErr w:type="spell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эстрадно</w:t>
            </w:r>
            <w:proofErr w:type="spell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-духового оркестра МБОУ 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школа искусств» пос. Смидович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музыкальных инструментов для ансамбля народных инструментов «Метелица» МБОУ 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«Детская музыкальная школа» пос. Николаевка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535,000</w:t>
            </w:r>
          </w:p>
        </w:tc>
      </w:tr>
      <w:tr w:rsidR="00476E25" w:rsidRPr="00476E25" w:rsidTr="00143D9F">
        <w:trPr>
          <w:trHeight w:val="331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«Организация летнего отдыха, оздоровления и трудовой занятости учащихся»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3 415,30</w:t>
            </w:r>
          </w:p>
        </w:tc>
      </w:tr>
      <w:tr w:rsidR="00476E25" w:rsidRPr="00476E25" w:rsidTr="00143D9F">
        <w:trPr>
          <w:trHeight w:val="579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«Обеспечение и совершенствование форм отдыха, оздоровления и занятости учащихся»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15 2 01 00000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3 415,30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проведению оздоровительной </w:t>
            </w: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кампании детей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проведению оздоровительной </w:t>
            </w: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кампании детей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3 210,30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3 210,30</w:t>
            </w:r>
          </w:p>
        </w:tc>
      </w:tr>
      <w:tr w:rsidR="00476E25" w:rsidRPr="00476E25" w:rsidTr="00143D9F">
        <w:trPr>
          <w:trHeight w:val="803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35 815,00</w:t>
            </w:r>
          </w:p>
        </w:tc>
      </w:tr>
      <w:tr w:rsidR="00476E25" w:rsidRPr="00476E25" w:rsidTr="00143D9F">
        <w:trPr>
          <w:trHeight w:val="1567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34 675,00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31 282,80</w:t>
            </w:r>
          </w:p>
        </w:tc>
      </w:tr>
      <w:tr w:rsidR="00476E25" w:rsidRPr="00476E25" w:rsidTr="00143D9F">
        <w:trPr>
          <w:trHeight w:val="97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31 282,80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31 282,80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3 392,20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3 288,00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3 288,00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104,20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96,20</w:t>
            </w:r>
          </w:p>
        </w:tc>
      </w:tr>
      <w:tr w:rsidR="00476E25" w:rsidRPr="00476E25" w:rsidTr="00143D9F">
        <w:trPr>
          <w:trHeight w:val="127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"Повышение качества при планировании и исполнении бюджета муниципального района, учета бюджетных средств и составления бюджетной отчетности, обеспечение прозрачности и открытости бюджета района и бюджетного процесса для граждан"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1 140,00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Сопровождение программного обеспечения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переаттестации рабочих мест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505,80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505,80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505,80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расходного материала, оргтехники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276,50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276,50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276,50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компьютерного оборудования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476E25" w:rsidRPr="00476E25" w:rsidTr="00143D9F">
        <w:trPr>
          <w:trHeight w:val="850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муниципальной службы в администрации Смидовичского муниципального района Еврейской автономной области на 2020 год" 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17 0 00 00000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508,00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"Организация и проведение курсов повышения квалификации для муниципальных служащих администрации муниципального района"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165,00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Повышение квалификации муниципальных служащих 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17 0 01 04110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17 0 01 04110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17 0 01 04110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"Организация переподготовки муниципальных служащих"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93,00</w:t>
            </w:r>
          </w:p>
        </w:tc>
      </w:tr>
      <w:tr w:rsidR="00476E25" w:rsidRPr="00476E25" w:rsidTr="00476E25">
        <w:trPr>
          <w:trHeight w:val="285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Профессиональная подготовка муниципальных служащих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17 0 02 04111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17 0 02 04111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17 0 02 04111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</w:t>
            </w:r>
          </w:p>
        </w:tc>
      </w:tr>
      <w:tr w:rsidR="00476E25" w:rsidRPr="00476E25" w:rsidTr="00143D9F">
        <w:trPr>
          <w:trHeight w:val="1815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"Организация прохождения диспансеризации муниципальных служащих администрации муниципального района в соответствии с Порядком прохождения диспансеризации государственными гражданскими служащими РФ и муниципальными служащими, утвержденным приказом Министерства здравоохранения и социального развития РФ от 14.12.2009 № 984н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250,00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диспансеризации муниципальных служащих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</w:tr>
      <w:tr w:rsidR="00476E25" w:rsidRPr="00476E25" w:rsidTr="00143D9F">
        <w:trPr>
          <w:trHeight w:val="875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"Модернизация объектов коммунальной инфраструктуры в сельских поселениях муниципального образования «Смидовичский муниципальный район" на 2020-2029 годы"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18 0 00 00000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6 370,38935</w:t>
            </w:r>
          </w:p>
        </w:tc>
      </w:tr>
      <w:tr w:rsidR="00476E25" w:rsidRPr="00476E25" w:rsidTr="00143D9F">
        <w:trPr>
          <w:trHeight w:val="930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"Обеспечение коммунального обслуживания и развития коммунальной инфраструктуры, в том числе выполнение мероприятий по модернизации, реконструкции и капитальному ремонту объектов коммунальной инфраструктуры"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5 744,98935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Реконструкция, строительство, капитальный ремонт, разработка проектно-сметной документации по объектам коммунальной инфраструктуры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5 343,18935</w:t>
            </w:r>
          </w:p>
        </w:tc>
      </w:tr>
      <w:tr w:rsidR="00476E25" w:rsidRPr="00476E25" w:rsidTr="00143D9F">
        <w:trPr>
          <w:trHeight w:val="4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5 343,18935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5 343,18935</w:t>
            </w:r>
          </w:p>
        </w:tc>
      </w:tr>
      <w:tr w:rsidR="00476E25" w:rsidRPr="00476E25" w:rsidTr="00143D9F">
        <w:trPr>
          <w:trHeight w:val="20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Реконструкция системы водоснабжения в с. 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Партизанское</w:t>
            </w:r>
            <w:proofErr w:type="gramEnd"/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</w:tr>
      <w:tr w:rsidR="00476E25" w:rsidRPr="00476E25" w:rsidTr="00143D9F">
        <w:trPr>
          <w:trHeight w:val="455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Модернизация котельной "Центральная" с. Камышовка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</w:t>
            </w:r>
          </w:p>
        </w:tc>
      </w:tr>
      <w:tr w:rsidR="00476E25" w:rsidRPr="00476E25" w:rsidTr="00143D9F">
        <w:trPr>
          <w:trHeight w:val="363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Модернизация котельной "Детский сад" с. Камышовка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1,50</w:t>
            </w:r>
          </w:p>
        </w:tc>
      </w:tr>
      <w:tr w:rsidR="00476E25" w:rsidRPr="00476E25" w:rsidTr="00143D9F">
        <w:trPr>
          <w:trHeight w:val="491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"Подготовка документации для заключения концессионных соглашений"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схем, проектно-сметной и другой документации по объектам коммунальной инфраструктуры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476E25" w:rsidRPr="00476E25" w:rsidTr="00476E25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"Содержание, ремонт муниципального имущества, подгот</w:t>
            </w:r>
            <w:r w:rsidR="00143D9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</w:t>
            </w: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вка к отопительному периоду"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425,400</w:t>
            </w:r>
          </w:p>
        </w:tc>
      </w:tr>
      <w:tr w:rsidR="00476E25" w:rsidRPr="00476E25" w:rsidTr="00476E25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Содержание, ремонт муниципального имущества в сфере жилищно-коммунального хозяйства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18 0 03 90130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425,400</w:t>
            </w:r>
          </w:p>
        </w:tc>
      </w:tr>
      <w:tr w:rsidR="00476E25" w:rsidRPr="00476E25" w:rsidTr="00476E25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18 0 03 90130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425,400</w:t>
            </w:r>
          </w:p>
        </w:tc>
      </w:tr>
      <w:tr w:rsidR="00476E25" w:rsidRPr="00476E25" w:rsidTr="00476E25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18 0 03 90130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425,400</w:t>
            </w:r>
          </w:p>
        </w:tc>
      </w:tr>
      <w:tr w:rsidR="00476E25" w:rsidRPr="00476E25" w:rsidTr="00143D9F">
        <w:trPr>
          <w:trHeight w:val="87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Муниципальная программа «Создание условий  для развития  культуры  на территории муниципального образования  «Смидовичский муниципальный район» на 2020-2022 годы» 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19 0 00 00000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10 878,38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"Развитие культурно – досуговой деятельности, стимулирование и поддержка народного творчества" 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136,00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 районных фестивалей, праздников, иных мероприятий в области культуры и организации досуга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136,00</w:t>
            </w:r>
          </w:p>
        </w:tc>
      </w:tr>
      <w:tr w:rsidR="00476E25" w:rsidRPr="00476E25" w:rsidTr="00476E25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136,00</w:t>
            </w:r>
          </w:p>
        </w:tc>
      </w:tr>
      <w:tr w:rsidR="00476E25" w:rsidRPr="00476E25" w:rsidTr="00476E25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136,00</w:t>
            </w:r>
          </w:p>
        </w:tc>
      </w:tr>
      <w:tr w:rsidR="00476E25" w:rsidRPr="00476E25" w:rsidTr="00476E25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"Государственная поддержка отрасли культуры" 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А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55190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4 759,00</w:t>
            </w:r>
          </w:p>
        </w:tc>
      </w:tr>
      <w:tr w:rsidR="00476E25" w:rsidRPr="00476E25" w:rsidTr="00143D9F">
        <w:trPr>
          <w:trHeight w:val="323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 передвижного многофункционального культурного центра (автоклуб) для обслуживания населения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А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55190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4 759,00</w:t>
            </w:r>
          </w:p>
        </w:tc>
      </w:tr>
      <w:tr w:rsidR="00476E25" w:rsidRPr="00476E25" w:rsidTr="00476E25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А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55190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4 759,00</w:t>
            </w:r>
          </w:p>
        </w:tc>
      </w:tr>
      <w:tr w:rsidR="00476E25" w:rsidRPr="00476E25" w:rsidTr="00476E25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А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55190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4 759,00</w:t>
            </w:r>
          </w:p>
        </w:tc>
      </w:tr>
      <w:tr w:rsidR="00476E25" w:rsidRPr="00476E25" w:rsidTr="00476E25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"Обеспечение деятельности подведомственных учреждений культуры" 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799,40</w:t>
            </w:r>
          </w:p>
        </w:tc>
      </w:tr>
      <w:tr w:rsidR="00476E25" w:rsidRPr="00476E25" w:rsidTr="00476E25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799,40</w:t>
            </w:r>
          </w:p>
        </w:tc>
      </w:tr>
      <w:tr w:rsidR="00476E25" w:rsidRPr="00476E25" w:rsidTr="00476E25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799,40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799,40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Основное мероприятие «Реализация 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мероприятий планов социального развития центров экономического роста субъектов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РФ, входящих  в состав ДВФО»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19 0 03 55050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1 818,180</w:t>
            </w:r>
          </w:p>
        </w:tc>
      </w:tr>
      <w:tr w:rsidR="00476E25" w:rsidRPr="00476E25" w:rsidTr="00143D9F">
        <w:trPr>
          <w:trHeight w:val="569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благоустроенного жилого помещения специализированного жилищного фонда для работников учреждений культуры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19 0 03 55050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1 800,000</w:t>
            </w:r>
          </w:p>
        </w:tc>
      </w:tr>
      <w:tr w:rsidR="00476E25" w:rsidRPr="00476E25" w:rsidTr="00143D9F">
        <w:trPr>
          <w:trHeight w:val="437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19 0 03 55050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19 0 03 55050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1 800,000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благоустроенного жилого помещения специализированного жилищного фонда для работников учреждений культуры за счет средств местного бюджета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03 5505У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18,180</w:t>
            </w:r>
          </w:p>
        </w:tc>
      </w:tr>
      <w:tr w:rsidR="00476E25" w:rsidRPr="00476E25" w:rsidTr="00143D9F">
        <w:trPr>
          <w:trHeight w:val="445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03 5505У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18,180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03 5505У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18,180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направленные на поддержку социально значимых отраслей Еврейской автономной области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19 0 04 0000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3 365,800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Текущие ремонты зданий филиалов МКУ "КДЦ "Махаон" 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с. Песчаное и с. Белгородское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996,900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996,900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996,900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сценических костюмов и сценической </w:t>
            </w:r>
            <w:proofErr w:type="spell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обувидля</w:t>
            </w:r>
            <w:proofErr w:type="spell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народного коллектива «Реченька» МКУ «Центр культуры и досуга» пос. Николаевка 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костюмов для Заслуженного коллектива Еврейской автономной области «Камышинка» МКУ «Поселенческий Дом культуры с. Камышовка»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сценической танцевальной обуви для образцового хореографического коллектива «Импульс» МКУ «Поселенческий Дом культуры с. Камышовка»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и установка 3-D диорамы и изготовление 3-D моделей в МБУК «Музейно-выставочный центр»</w:t>
            </w:r>
            <w:r w:rsidR="00143D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пос. Смидович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8" w:type="dxa"/>
            <w:shd w:val="clear" w:color="auto" w:fill="auto"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Обустройство туалетной комнаты в МКУ «Центр культуры и досуга» пос. Николаевка</w:t>
            </w:r>
          </w:p>
        </w:tc>
        <w:tc>
          <w:tcPr>
            <w:tcW w:w="1341" w:type="dxa"/>
            <w:shd w:val="clear" w:color="auto" w:fill="auto"/>
            <w:vAlign w:val="bottom"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19 0 04 05072</w:t>
            </w:r>
          </w:p>
        </w:tc>
        <w:tc>
          <w:tcPr>
            <w:tcW w:w="519" w:type="dxa"/>
            <w:shd w:val="clear" w:color="auto" w:fill="auto"/>
            <w:noWrap/>
            <w:vAlign w:val="bottom"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shd w:val="clear" w:color="auto" w:fill="auto"/>
            <w:noWrap/>
            <w:vAlign w:val="bottom"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19 0 04 05072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19 0 04 05072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Текущий ремонт здания филиала МКУ «Центр культуры и досуга» в с. 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Ключевое</w:t>
            </w:r>
            <w:proofErr w:type="gramEnd"/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19 0 04 05074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999,900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19 0 04 05074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999,900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19 0 04 05074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999,900</w:t>
            </w:r>
          </w:p>
        </w:tc>
      </w:tr>
      <w:tr w:rsidR="00476E25" w:rsidRPr="00476E25" w:rsidTr="00143D9F">
        <w:trPr>
          <w:trHeight w:val="691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отрасли животноводства на территории муниципального образования "Смидовичский муниципальный район" Еврейской автономной области на 2020 год"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20 0 00 00000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588,00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"Создание условий и оказание содействия развитию животноводства в сельскохозяйственных предприятиях"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20 0 01 00000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588,00</w:t>
            </w:r>
          </w:p>
        </w:tc>
      </w:tr>
      <w:tr w:rsidR="00476E25" w:rsidRPr="00476E25" w:rsidTr="00143D9F">
        <w:trPr>
          <w:trHeight w:val="517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части затрат по содержанию КРС сельхозпредприятиям и крестьянско-фермерским хозяйствам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20 0 01 06001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588,00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20 0 01 06001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588,00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20 0 01 06001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588,00</w:t>
            </w:r>
          </w:p>
        </w:tc>
      </w:tr>
      <w:tr w:rsidR="00476E25" w:rsidRPr="00476E25" w:rsidTr="00143D9F">
        <w:trPr>
          <w:trHeight w:val="625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"Сохранение почвенного плодородия почв на территории муниципального образования "Смидовичский муниципальный район" Еврейской автономной области на 2020-2022 годы"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21 0 00 00000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24,00</w:t>
            </w:r>
          </w:p>
        </w:tc>
      </w:tr>
      <w:tr w:rsidR="00476E25" w:rsidRPr="00476E25" w:rsidTr="00143D9F">
        <w:trPr>
          <w:trHeight w:val="397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"Повышение эффективности охраны земель на территории муниципального образования"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21 0 01 00000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24,00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агрохимического эколого-токсикологического обследования почв земель сельскохозяйственного назначения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21 0 01 07001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21 0 01 07001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21 0 01 07001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24,00</w:t>
            </w:r>
          </w:p>
        </w:tc>
      </w:tr>
      <w:tr w:rsidR="00476E25" w:rsidRPr="00476E25" w:rsidTr="00143D9F">
        <w:trPr>
          <w:trHeight w:val="853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"Оснащение медицинских кабинетов образовательных учреждений на 2020 год" на территории муниципального образования "Смидовичский муниципальный район" Еврейской автономной области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893,80</w:t>
            </w:r>
          </w:p>
        </w:tc>
      </w:tr>
      <w:tr w:rsidR="00476E25" w:rsidRPr="00476E25" w:rsidTr="00143D9F">
        <w:trPr>
          <w:trHeight w:val="626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"Создание условий направленных на сохранение здоровья всех участников образовательного процесса"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22 0 01 00000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893,80</w:t>
            </w:r>
          </w:p>
        </w:tc>
      </w:tr>
      <w:tr w:rsidR="00476E25" w:rsidRPr="00476E25" w:rsidTr="00143D9F">
        <w:trPr>
          <w:trHeight w:val="620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медицинского оборудования, инструментария, прочего инвентаря в муниципальные учреждения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22 0 01 08001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893,80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22 0 01 08001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893,80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22 0 01 08001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893,80</w:t>
            </w:r>
          </w:p>
        </w:tc>
      </w:tr>
      <w:tr w:rsidR="00476E25" w:rsidRPr="00476E25" w:rsidTr="00143D9F">
        <w:trPr>
          <w:trHeight w:val="561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Смидовичском муниципальном районе на 2020 год»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23 0 00 00000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10 471,450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Основное мероприятие «Реализация 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мероприятий планов социального развития центров экономического роста субъектов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РФ, входящих  в состав ДВФО»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23 0 01 55050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505,050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инвентаря и экипировки для обеспечения спортивных сборных команд Смидовичского района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инвентаря и экипировки для обеспечения спортивных сборных команд Смидовичского района, за счет средств местного бюджета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01 5505Т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5,050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01 5505Т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5,050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01 5505Т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5,050</w:t>
            </w:r>
          </w:p>
        </w:tc>
      </w:tr>
      <w:tr w:rsidR="00476E25" w:rsidRPr="00476E25" w:rsidTr="00143D9F">
        <w:trPr>
          <w:trHeight w:val="395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«Развитие физической культуры и спорта в Смидовичском муниципальном районе»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3 495,000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основания площадки ГТО и установка оборудования в </w:t>
            </w:r>
            <w:proofErr w:type="spell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иколаевка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23 0 02 05020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3 495,000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23 0 02 05020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3 495,000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23 0 02 05020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3 495,000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направленные на поддержку социально значимых отраслей Еврейской автономной области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23 0 03 00000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6 471,400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Обустройство поля для мини-футбола в пос. 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Приамурский</w:t>
            </w:r>
            <w:proofErr w:type="gramEnd"/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23 0 03 05030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4 696,400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23 0 03 05030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4 696,400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23 0 03 05030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4 696,400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спортивной формы для сборных спортивных команд 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23 0 03 05040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1 775,000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23 0 03 05040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1 775,000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23 0 03 05040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1 775,000</w:t>
            </w:r>
          </w:p>
        </w:tc>
      </w:tr>
      <w:tr w:rsidR="00476E25" w:rsidRPr="00476E25" w:rsidTr="00143D9F">
        <w:trPr>
          <w:trHeight w:val="853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"Модернизация объектов коммунальной инфраструктуры в Смидовичском муниципальном районе Еврейской автономной области на 2020-2021 годы"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24 994,750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Основное мероприятие «Реализация 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мероприятий планов социального развития центров экономического роста субъектов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РФ, входящих  в состав ДВФО»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11 964,150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и установка модульной котельной в </w:t>
            </w:r>
            <w:proofErr w:type="spell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мидович</w:t>
            </w:r>
            <w:proofErr w:type="spell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4 998,640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4 998,640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4 998,640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и установка модульной котельной в </w:t>
            </w:r>
            <w:proofErr w:type="spell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мидович</w:t>
            </w:r>
            <w:proofErr w:type="spell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ЕАО, за счет средств местного бюджета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5505А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50,490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5505А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50,490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5505А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50,490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капитальный ремонт тепловых сетей в п. Приамурский Смидовичского муниципального района ЕАО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476E25" w:rsidRPr="00476E25" w:rsidTr="00143D9F">
        <w:trPr>
          <w:trHeight w:val="827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капитальный ремонт тепловых сетей в п. Приамурский Смидовичского муниципального района ЕАО, за счет средств местного бюджета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5505Б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0,810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5505Б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0,810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5505Б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0,810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реконструкцию котельной "Центральная" в п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олочаевка-2 Смидовичского муниципального района ЕАО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1 881,620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1 881,620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1 881,620</w:t>
            </w:r>
          </w:p>
        </w:tc>
      </w:tr>
      <w:tr w:rsidR="00476E25" w:rsidRPr="00476E25" w:rsidTr="00143D9F">
        <w:trPr>
          <w:trHeight w:val="911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реконструкцию котельной "Центральная" в п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олочаевка-2 Смидовичского муниципального района ЕАО, за счет средств местного бюджета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5505В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19,010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5505В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19,010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5505В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19,010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капитальный ремонт водозабора в п. Волочаевка-2 Смидовичского муниципального района ЕАО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240,000</w:t>
            </w:r>
          </w:p>
        </w:tc>
      </w:tr>
      <w:tr w:rsidR="00476E25" w:rsidRPr="00476E25" w:rsidTr="00143D9F">
        <w:trPr>
          <w:trHeight w:val="733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капитальный ремонт водозабора в п. Волочаевка-2 Смидовичского муниципального района ЕАО, за счет средств местного бюджета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5505Г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2,420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5505Г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2,420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5505Г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2,420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проектной документации на капитальный ремонт станции обезжелезивания в </w:t>
            </w:r>
            <w:proofErr w:type="spell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риамурский</w:t>
            </w:r>
            <w:proofErr w:type="spell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154,000</w:t>
            </w:r>
          </w:p>
        </w:tc>
      </w:tr>
      <w:tr w:rsidR="00476E25" w:rsidRPr="00476E25" w:rsidTr="00143D9F">
        <w:trPr>
          <w:trHeight w:val="816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проектной документации на капитальный ремонт станции обезжелезивания в </w:t>
            </w:r>
            <w:proofErr w:type="spell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риамурский</w:t>
            </w:r>
            <w:proofErr w:type="spell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ЕАО, за счет средств местного бюджета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5505Д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1,560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5505Д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1,560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5505Д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1,560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водоразборных колонок в п. Смидович Смидовичского муниципального района ЕАО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водоразборных колонок в п. Смидович Смидовичского муниципального района ЕАО, за счет средств местного бюджета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5505Е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2,530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5505Е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2,530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5505Е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2,530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водовода в </w:t>
            </w:r>
            <w:proofErr w:type="spell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иколаевка</w:t>
            </w:r>
            <w:proofErr w:type="spell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2 375,760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2 375,760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2 375,760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водовода в </w:t>
            </w:r>
            <w:proofErr w:type="spell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иколаевка</w:t>
            </w:r>
            <w:proofErr w:type="spell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ЕАО, за счет средств местного бюджета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5505Ж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5505Ж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5505Ж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24,000</w:t>
            </w:r>
          </w:p>
        </w:tc>
      </w:tr>
      <w:tr w:rsidR="00476E25" w:rsidRPr="00476E25" w:rsidTr="00476E25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не менее 2 резервных источников электроснабжения для теплоснабжающих организаций в </w:t>
            </w:r>
            <w:proofErr w:type="spell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риамурский</w:t>
            </w:r>
            <w:proofErr w:type="spell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1 050,000</w:t>
            </w:r>
          </w:p>
        </w:tc>
      </w:tr>
      <w:tr w:rsidR="00476E25" w:rsidRPr="00476E25" w:rsidTr="00476E25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не менее 2 резервных источников электроснабжения для теплоснабжающих организаций в </w:t>
            </w:r>
            <w:proofErr w:type="spell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риамурский</w:t>
            </w:r>
            <w:proofErr w:type="spell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ЕАО, за счет средств местного бюджета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5505И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10,610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5505И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10,610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5505И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10,610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не менее 2 резервных источников электроснабжения для теплоснабжающих организаций в </w:t>
            </w:r>
            <w:proofErr w:type="spell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</w:t>
            </w:r>
            <w:proofErr w:type="spell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649,000</w:t>
            </w:r>
          </w:p>
        </w:tc>
      </w:tr>
      <w:tr w:rsidR="00476E25" w:rsidRPr="00476E25" w:rsidTr="00476E25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не менее 2 резервных источников электроснабжения для теплоснабжающих организаций в </w:t>
            </w:r>
            <w:proofErr w:type="spell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</w:t>
            </w:r>
            <w:proofErr w:type="spell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ЕАО, за счет средств местного бюджета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5505К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6,550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5505К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6,550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5505К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6,550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проектной документации на капитальный ремонт водозабора в </w:t>
            </w:r>
            <w:proofErr w:type="spell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амышовка</w:t>
            </w:r>
            <w:proofErr w:type="spellEnd"/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165,480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165,480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165,480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проектной документации на капитальный ремонт водозабора в </w:t>
            </w:r>
            <w:proofErr w:type="spell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амышовка</w:t>
            </w:r>
            <w:proofErr w:type="spell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за счет средств местного бюджета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5505Л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1,670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5505Л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1,670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5505Л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1,670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направленные на поддержку социально значимых отраслей Еврейской автономной области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13 030,600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и установка водоразборной колонки с. </w:t>
            </w:r>
            <w:proofErr w:type="spell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Соцгородок</w:t>
            </w:r>
            <w:proofErr w:type="spellEnd"/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Обустройство площадки для насосных станций по откачке воды с Николаевского польдера на ГТС (гидротехнические сооружения)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643,300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643,300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643,300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 чистка питьевых колодцев пос. Волочаевка-2.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здания очистных сооружений пос. Волочаевка-2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Обустройство не менее 8 водоразборных питьевых колодцев в пос. 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Приамурский</w:t>
            </w:r>
            <w:proofErr w:type="gramEnd"/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Текущий ремонт емкостей воды водонапорной башни пос. Волочаевка-2 и с. </w:t>
            </w:r>
            <w:proofErr w:type="spell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Соцгородок</w:t>
            </w:r>
            <w:proofErr w:type="spellEnd"/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и установка водоразборной колонки с. Волочаевка-1, (в количестве 1 шт.) </w:t>
            </w:r>
            <w:proofErr w:type="spell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артизанская</w:t>
            </w:r>
            <w:proofErr w:type="spellEnd"/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уличных светильников (не менее 330 шт.)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Чистка шахтного колодца питьевой воды на водозаборе вс. Волочаевка-1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водовода от станции обезжелезивания до фельдшерско-акушерского пункта с. Камышовка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канализационных сетей в пос. Николаевка по ул. Строительная 20,22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2 460,300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2 460,300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2 460,300</w:t>
            </w:r>
          </w:p>
        </w:tc>
      </w:tr>
      <w:tr w:rsidR="00476E25" w:rsidRPr="00476E25" w:rsidTr="00143D9F">
        <w:trPr>
          <w:trHeight w:val="853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"Благоустройство дворовых территорий и общественных пространств в Смидовичском муниципальном районе Еврейской автономной области на 2020-2021 годы"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49 344,180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Основное мероприятие «Реализация 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мероприятий планов социального развития центров экономического роста субъектов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РФ, входящих  в состав ДВФО»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7 828,280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малых архитектурных форм в п. Николаевка Смидовичского муниципального района ЕАО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малых архитектурных форм в п. Николаевка Смидовичского муниципального района ЕАО, за счет средств местного бюджета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5505М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5505М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5505М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парковой зоны </w:t>
            </w:r>
            <w:proofErr w:type="spell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аниловка</w:t>
            </w:r>
            <w:proofErr w:type="spell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парковой зоны </w:t>
            </w:r>
            <w:proofErr w:type="spell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аниловка</w:t>
            </w:r>
            <w:proofErr w:type="spell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ЕАО, за счет средств местного бюджета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5505Н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25,250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5505Н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25,250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5505Н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25,250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детской площадки в </w:t>
            </w:r>
            <w:proofErr w:type="spell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есчаное</w:t>
            </w:r>
            <w:proofErr w:type="spell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</w:t>
            </w:r>
            <w:proofErr w:type="spell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муниципальногорайона</w:t>
            </w:r>
            <w:proofErr w:type="spell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ЕАО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1 100,000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детской площадки в </w:t>
            </w:r>
            <w:proofErr w:type="spell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есчаное</w:t>
            </w:r>
            <w:proofErr w:type="spell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</w:t>
            </w:r>
            <w:proofErr w:type="spell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муниципальногорайона</w:t>
            </w:r>
            <w:proofErr w:type="spell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ЕАО, за счет средств местного бюджета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5505G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11,110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5505G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11,110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5505G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11,110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памятника народоармейцам в </w:t>
            </w:r>
            <w:proofErr w:type="spell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мидович</w:t>
            </w:r>
            <w:proofErr w:type="spell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памятника народоармейцам в </w:t>
            </w:r>
            <w:proofErr w:type="spell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мидович</w:t>
            </w:r>
            <w:proofErr w:type="spell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ЕАО, за счет средств местного бюджета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5505П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4,550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5505П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4,550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5505П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4,550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проектной документации на благоустройство площади "Торговая" в </w:t>
            </w:r>
            <w:proofErr w:type="spell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мидович</w:t>
            </w:r>
            <w:proofErr w:type="spell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476E25" w:rsidRPr="00476E25" w:rsidTr="00476E25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проектной документации на благоустройство площади "Торговая" в </w:t>
            </w:r>
            <w:proofErr w:type="spell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мидович</w:t>
            </w:r>
            <w:proofErr w:type="spell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ЕАО, за счет средств местного бюджета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5505Р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5,050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5505Р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5,050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5505Р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5,050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наружного освещения на существующие опоры в Волочаевском городском поселении Смидовичского муниципального района ЕАО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1 200,000</w:t>
            </w:r>
          </w:p>
        </w:tc>
      </w:tr>
      <w:tr w:rsidR="00476E25" w:rsidRPr="00476E25" w:rsidTr="00476E25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наружного освещения на существующие опоры в Волочаевском городском поселении Смидовичского муниципального района ЕАО, за счет средств местного бюджета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5505С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12,120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5505С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12,120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5505С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12,120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направленные на поддержку социально значимых отраслей Еврейской автономной области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41 515,900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«Центральной площади» пос. Смидович 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филиала в пос. Смидович МКУ «КДЦ «Махаон»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филиала в с. Песчаное МКУ «КДЦ «Махаон»</w:t>
            </w:r>
            <w:proofErr w:type="gramEnd"/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1 149,700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1 149,700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1 149,700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территории филиала в с. Белгородское МКУ «КДЦ «Махаон» </w:t>
            </w:r>
            <w:proofErr w:type="gramEnd"/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860,300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860,300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860,300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филиала вс. Аур МКУ «КДЦ «Махаон»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860,300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860,300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860,300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общественной территории пос. Смидович «Сквер Победы»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15 000,600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15 000,600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15 000,600</w:t>
            </w:r>
          </w:p>
        </w:tc>
      </w:tr>
      <w:tr w:rsidR="00476E25" w:rsidRPr="00476E25" w:rsidTr="00476E25">
        <w:trPr>
          <w:trHeight w:val="360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общественной территории 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Белгородское 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798,600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798,600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798,600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общественной территории с. Аур 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общественной территории «Сквер Победы» пос. Приамурский 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общественной территории пос. Волочаевка-2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общественной территории с. </w:t>
            </w:r>
            <w:proofErr w:type="spell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Соцгородок</w:t>
            </w:r>
            <w:proofErr w:type="spellEnd"/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320,600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320,600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320,600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Устройство (обустройство) автобусных остановок 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с. Даниловка (не менее 2) и в п. Николаевка (не менее 3)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773,600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773,600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773,600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и установка хоккейной коробки 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с. Волочаевка-1 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2 488,700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2 488,700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2 488,700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Текущий ремонт здания общественной бани пос. Волочаевка-2  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дворовой территории, деревянных многоквартирных домов пос. Волочаевка-2 с обустройством выгребных ям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тротуаров в пос. Волочаевка-2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1 399,500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1 399,500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1 399,500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кладбища в с. Волочаевка-1, ул. Шевчука, 52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Установка забора вдоль федеральной трассы в                                   с. 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Партизанское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с. Волочаевка-1, протяженностью 1,7 км с благоустройством прилегающих территорий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общественной территории с. Камышовка (памятное место участникам ВОВ)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476E25" w:rsidRPr="00476E25" w:rsidTr="00143D9F">
        <w:trPr>
          <w:trHeight w:val="32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общественной территории 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Партизанское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дворовых территорий, обустройство выгребных ям в с. Волочаевка-1 в многоквартирных домах с частичным благоустройством по ул. </w:t>
            </w:r>
            <w:proofErr w:type="gramStart"/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Октябрьская</w:t>
            </w:r>
            <w:proofErr w:type="gramEnd"/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575,000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МУНИЦИПАЛЬНЫМ ПРОГРАММАМ:</w:t>
            </w:r>
          </w:p>
        </w:tc>
        <w:tc>
          <w:tcPr>
            <w:tcW w:w="1341" w:type="dxa"/>
            <w:shd w:val="clear" w:color="auto" w:fill="auto"/>
            <w:noWrap/>
            <w:vAlign w:val="center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center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665 283,85935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функционирования высшего должностного лица муниципального образования             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81 0 00 00000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476E25" w:rsidRPr="00476E25" w:rsidTr="00476E25">
        <w:trPr>
          <w:trHeight w:val="37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81 1 00 00000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476E25" w:rsidRPr="00476E25" w:rsidTr="00143D9F">
        <w:trPr>
          <w:trHeight w:val="829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4 552,40</w:t>
            </w:r>
          </w:p>
        </w:tc>
      </w:tr>
      <w:tr w:rsidR="00476E25" w:rsidRPr="00476E25" w:rsidTr="00476E25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Председатель Собрания депутатов муниципального образования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82 1 00 00000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476E25" w:rsidRPr="00476E25" w:rsidTr="00143D9F">
        <w:trPr>
          <w:trHeight w:val="85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476E25" w:rsidRPr="00476E25" w:rsidTr="00476E25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Аппарат Собрания депутатов муниципального образования      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82 2 00 00000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2 805,80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2 123,00</w:t>
            </w:r>
          </w:p>
        </w:tc>
      </w:tr>
      <w:tr w:rsidR="00476E25" w:rsidRPr="00476E25" w:rsidTr="00143D9F">
        <w:trPr>
          <w:trHeight w:val="839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2 123,00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2 123,00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682,80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567,80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567,80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контрольно-счетной палаты муниципального образования  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1 016,40</w:t>
            </w:r>
          </w:p>
        </w:tc>
      </w:tr>
      <w:tr w:rsidR="00476E25" w:rsidRPr="00476E25" w:rsidTr="00476E25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83 1 00 00000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948,10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948,10</w:t>
            </w:r>
          </w:p>
        </w:tc>
      </w:tr>
      <w:tr w:rsidR="00476E25" w:rsidRPr="00476E25" w:rsidTr="00143D9F">
        <w:trPr>
          <w:trHeight w:val="853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948,10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948,10</w:t>
            </w:r>
          </w:p>
        </w:tc>
      </w:tr>
      <w:tr w:rsidR="00476E25" w:rsidRPr="00476E25" w:rsidTr="00476E25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Аппарат контрольно-счетной палаты муниципального образования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83 2 00 00000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68,30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</w:tr>
      <w:tr w:rsidR="00476E25" w:rsidRPr="00476E25" w:rsidTr="00143D9F">
        <w:trPr>
          <w:trHeight w:val="757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38 900,60</w:t>
            </w:r>
          </w:p>
        </w:tc>
      </w:tr>
      <w:tr w:rsidR="00476E25" w:rsidRPr="00476E25" w:rsidTr="00476E25">
        <w:trPr>
          <w:trHeight w:val="276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11 040,80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муниципальных казенных учреждений </w:t>
            </w:r>
            <w:r w:rsidRPr="00476E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ЦООУ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8 887,20</w:t>
            </w:r>
          </w:p>
        </w:tc>
      </w:tr>
      <w:tr w:rsidR="00476E25" w:rsidRPr="00476E25" w:rsidTr="00143D9F">
        <w:trPr>
          <w:trHeight w:val="711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8 887,20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8 887,20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казенных учреждений - ЦООУ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2 153,60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2 143,60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2 143,60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476E25" w:rsidRPr="00476E25" w:rsidTr="00476E25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отдельных бюджетных и автономных учреждений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6 703,80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6 703,80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6 703,80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6 703,80</w:t>
            </w:r>
          </w:p>
        </w:tc>
      </w:tr>
      <w:tr w:rsidR="00476E25" w:rsidRPr="00476E25" w:rsidTr="00476E25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3 420,70</w:t>
            </w:r>
          </w:p>
        </w:tc>
      </w:tr>
      <w:tr w:rsidR="00476E25" w:rsidRPr="00476E25" w:rsidTr="00476E25">
        <w:trPr>
          <w:trHeight w:val="765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</w:t>
            </w: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по вопросам государственной поддержки граждан, ведущих личное подсобное хозяйство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476E25" w:rsidRPr="00476E25" w:rsidTr="00143D9F">
        <w:trPr>
          <w:trHeight w:val="853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             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872,40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62,00</w:t>
            </w:r>
          </w:p>
        </w:tc>
      </w:tr>
      <w:tr w:rsidR="00476E25" w:rsidRPr="00476E25" w:rsidTr="00476E25">
        <w:trPr>
          <w:trHeight w:val="300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управленческих функций по вопросам </w:t>
            </w: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поддержки сельскохозяйственного производства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520,60</w:t>
            </w:r>
          </w:p>
        </w:tc>
      </w:tr>
      <w:tr w:rsidR="00476E25" w:rsidRPr="00476E25" w:rsidTr="00143D9F">
        <w:trPr>
          <w:trHeight w:val="885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520,60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520,60</w:t>
            </w:r>
          </w:p>
        </w:tc>
      </w:tr>
      <w:tr w:rsidR="00476E25" w:rsidRPr="00476E25" w:rsidTr="00476E25">
        <w:trPr>
          <w:trHeight w:val="525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управленческих функций по организации </w:t>
            </w: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деятельности комиссий по делам несовершеннолетних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867,80</w:t>
            </w:r>
          </w:p>
        </w:tc>
      </w:tr>
      <w:tr w:rsidR="00476E25" w:rsidRPr="00476E25" w:rsidTr="00143D9F">
        <w:trPr>
          <w:trHeight w:val="1139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697,40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697,40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170,40</w:t>
            </w:r>
          </w:p>
        </w:tc>
      </w:tr>
      <w:tr w:rsidR="00476E25" w:rsidRPr="00476E25" w:rsidTr="00476E25">
        <w:trPr>
          <w:trHeight w:val="5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Осуществление управленческих функций по применению законодательства об административных правонарушения</w:t>
            </w:r>
            <w:proofErr w:type="gramEnd"/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599,80</w:t>
            </w:r>
          </w:p>
        </w:tc>
      </w:tr>
      <w:tr w:rsidR="00476E25" w:rsidRPr="00476E25" w:rsidTr="00143D9F">
        <w:trPr>
          <w:trHeight w:val="776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599,80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599,80</w:t>
            </w:r>
          </w:p>
        </w:tc>
      </w:tr>
      <w:tr w:rsidR="00476E25" w:rsidRPr="00476E25" w:rsidTr="00476E25">
        <w:trPr>
          <w:trHeight w:val="1005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по установлению регулируемых тарифов на перевозки пассажиров и багажа автомобильным транспортом по муниципальным маршрутам регулярных перевозок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41,10</w:t>
            </w:r>
          </w:p>
        </w:tc>
      </w:tr>
      <w:tr w:rsidR="00476E25" w:rsidRPr="00476E25" w:rsidTr="00143D9F">
        <w:trPr>
          <w:trHeight w:val="855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41,10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41,10</w:t>
            </w:r>
          </w:p>
        </w:tc>
      </w:tr>
      <w:tr w:rsidR="00476E25" w:rsidRPr="00476E25" w:rsidTr="00143D9F">
        <w:trPr>
          <w:trHeight w:val="711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41,00</w:t>
            </w:r>
          </w:p>
        </w:tc>
      </w:tr>
      <w:tr w:rsidR="00476E25" w:rsidRPr="00476E25" w:rsidTr="00143D9F">
        <w:trPr>
          <w:trHeight w:val="18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84 3 00 54690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84 3 00 54690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84 3 00 54690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438,00</w:t>
            </w:r>
          </w:p>
        </w:tc>
      </w:tr>
      <w:tr w:rsidR="00476E25" w:rsidRPr="00476E25" w:rsidTr="00476E25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84 4 00 00000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1 178,70</w:t>
            </w:r>
          </w:p>
        </w:tc>
      </w:tr>
      <w:tr w:rsidR="00476E25" w:rsidRPr="00476E25" w:rsidTr="00476E25">
        <w:trPr>
          <w:trHeight w:val="780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управленческих и иных функций по организации и осуществлению деятельности в области архитектуры и градостроительства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758,00</w:t>
            </w:r>
          </w:p>
        </w:tc>
      </w:tr>
      <w:tr w:rsidR="00476E25" w:rsidRPr="00476E25" w:rsidTr="00143D9F">
        <w:trPr>
          <w:trHeight w:val="77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542,80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542,80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215,20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215,20</w:t>
            </w:r>
          </w:p>
        </w:tc>
      </w:tr>
      <w:tr w:rsidR="00476E25" w:rsidRPr="00476E25" w:rsidTr="00476E25">
        <w:trPr>
          <w:trHeight w:val="780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управленческих функций по осуществлению полномочий по формированию, исполнению бюджета поселений, внутреннему контролю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280,90</w:t>
            </w:r>
          </w:p>
        </w:tc>
      </w:tr>
      <w:tr w:rsidR="00476E25" w:rsidRPr="00476E25" w:rsidTr="00143D9F">
        <w:trPr>
          <w:trHeight w:val="699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252,10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252,10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внешнего муниципального финансового контроля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139,80</w:t>
            </w:r>
          </w:p>
        </w:tc>
      </w:tr>
      <w:tr w:rsidR="00476E25" w:rsidRPr="00476E25" w:rsidTr="00143D9F">
        <w:trPr>
          <w:trHeight w:val="1026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121,30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121,30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</w:t>
            </w:r>
          </w:p>
        </w:tc>
      </w:tr>
      <w:tr w:rsidR="00476E25" w:rsidRPr="00476E25" w:rsidTr="00476E25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16 556,60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Доплаты к пенсиям муниципальных служащих, выборным муниципальным должностям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1 442,80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1 442,80</w:t>
            </w:r>
          </w:p>
        </w:tc>
      </w:tr>
      <w:tr w:rsidR="00476E25" w:rsidRPr="00476E25" w:rsidTr="00476E25">
        <w:trPr>
          <w:trHeight w:val="270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1 442,80</w:t>
            </w:r>
          </w:p>
        </w:tc>
      </w:tr>
      <w:tr w:rsidR="00476E25" w:rsidRPr="00476E25" w:rsidTr="00476E25">
        <w:trPr>
          <w:trHeight w:val="510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Процентные платежи по муниципальному долгу </w:t>
            </w: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84 5 00 06502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240,00</w:t>
            </w:r>
          </w:p>
        </w:tc>
      </w:tr>
      <w:tr w:rsidR="00476E25" w:rsidRPr="00476E25" w:rsidTr="00476E25">
        <w:trPr>
          <w:trHeight w:val="315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84 5 00 06502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84 5 00 06502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Организация и проведение  мероприятий, направленных на улучшение условий и охраны труда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84 5 00 17310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Организация хранения, комплектования, учета и использования документов архивного фонда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Мероприятия по обеспечению мобилизационной </w:t>
            </w: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готовности экономики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153,00</w:t>
            </w:r>
          </w:p>
        </w:tc>
      </w:tr>
      <w:tr w:rsidR="00476E25" w:rsidRPr="00476E25" w:rsidTr="00143D9F">
        <w:trPr>
          <w:trHeight w:val="780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105,70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105,70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 ситуаций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182,20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182,20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182,20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мероприятий по развитию на территории муниципального района физической культуры и массового спорта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249,50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159,50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159,50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</w:tr>
      <w:tr w:rsidR="00476E25" w:rsidRPr="00476E25" w:rsidTr="00143D9F">
        <w:trPr>
          <w:trHeight w:val="847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Организация и проведение мероприятий по развитию на территории муниципального района физической культуры и массового спорта за счет средств межбюджетных трансфертов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84 5 00 22321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84 5 00 22321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84 5 00 22321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476E25" w:rsidRPr="00476E25" w:rsidTr="00476E25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84 5 00 24730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1 055,00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84 5 00 24730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1 055,00</w:t>
            </w:r>
          </w:p>
        </w:tc>
      </w:tr>
      <w:tr w:rsidR="00476E25" w:rsidRPr="00476E25" w:rsidTr="00476E25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</w:t>
            </w:r>
            <w:proofErr w:type="gramEnd"/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84 5 00 24730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1 055,00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155,00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409,00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155,50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125,50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125,50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476E25" w:rsidRPr="00476E25" w:rsidTr="00143D9F">
        <w:trPr>
          <w:trHeight w:val="657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 поселений из бюджета Смидовичского муниципального района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84 5 00 52104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84 5 00 52104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84 5 00 52104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476E25" w:rsidRPr="00476E25" w:rsidTr="00476E25">
        <w:trPr>
          <w:trHeight w:val="495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 органов государственной власти субъектов РФ        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84 5 00 70040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4 300,00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местных администраций        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1 988,10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352,77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352,77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1 162,00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1 162,00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368,23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142,13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средства                  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226,10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Оказание социальной помощи гражданам, награжденным почетным званием «Почетный гражданин Смидовичского муниципального района»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476E25" w:rsidRPr="00476E25" w:rsidTr="00476E25">
        <w:trPr>
          <w:trHeight w:val="330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476E25" w:rsidRPr="00476E25" w:rsidTr="00476E25">
        <w:trPr>
          <w:trHeight w:val="570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</w:t>
            </w: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отношений по муниципальной собственности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279,60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279,60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279,60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Охрана и содержание муниципального имущества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1 125,00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1 125,00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1 125,00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Прочие мероприятия текущего характера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652,80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652,80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652,80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ликвидации муниципального унитарного предприятия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2 840,10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2 409,40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2 409,40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430,70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430,70</w:t>
            </w:r>
          </w:p>
        </w:tc>
      </w:tr>
      <w:tr w:rsidR="00476E25" w:rsidRPr="00476E25" w:rsidTr="008E3418">
        <w:trPr>
          <w:trHeight w:val="599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Компенсация расходов по подготовке и проведению мероприятий, связанных с призывом граждан на военную службу и первоначальной постановкой на воинский учет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305,00</w:t>
            </w:r>
          </w:p>
        </w:tc>
      </w:tr>
      <w:tr w:rsidR="00476E25" w:rsidRPr="00476E25" w:rsidTr="008E3418">
        <w:trPr>
          <w:trHeight w:val="10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Возмещение части затрат перевозчикам, осуществляющим регулярные пассажирские перевозки автомобильным трансп</w:t>
            </w:r>
            <w:r w:rsidR="008E341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ортом общего пользования по мун</w:t>
            </w: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иципальным маршрутам регулярных перевозок по регулируемым тарифам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233,00</w:t>
            </w:r>
          </w:p>
        </w:tc>
      </w:tr>
      <w:tr w:rsidR="00476E25" w:rsidRPr="00476E25" w:rsidTr="00476E25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233,00</w:t>
            </w:r>
          </w:p>
        </w:tc>
      </w:tr>
      <w:tr w:rsidR="00476E25" w:rsidRPr="00476E25" w:rsidTr="00476E25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233,00</w:t>
            </w:r>
          </w:p>
        </w:tc>
      </w:tr>
      <w:tr w:rsidR="00476E25" w:rsidRPr="00476E25" w:rsidTr="008E3418">
        <w:trPr>
          <w:trHeight w:val="1266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работы участковых избирательных комиссий при проведении общероссийского голосования по вопросу одобрения изменений в Конституцию Российской Федерации в рамках реализации мероприятий, направленных на поддержку социально значимых отраслей Еврейской автономной области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W0 05100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496,000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W0 05100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W0 05100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496,000</w:t>
            </w:r>
          </w:p>
        </w:tc>
      </w:tr>
      <w:tr w:rsidR="00476E25" w:rsidRPr="00476E25" w:rsidTr="00476E25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ПО НЕПРОГРАММНЫМ НАПРАВЛЕНИЯМ ДЕЯТЕЛЬНОСТИ: 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46 216,00</w:t>
            </w:r>
          </w:p>
        </w:tc>
      </w:tr>
      <w:tr w:rsidR="00476E25" w:rsidRPr="00476E25" w:rsidTr="00476E25">
        <w:trPr>
          <w:trHeight w:val="324"/>
        </w:trPr>
        <w:tc>
          <w:tcPr>
            <w:tcW w:w="486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68" w:type="dxa"/>
            <w:shd w:val="clear" w:color="auto" w:fill="auto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476E25" w:rsidRPr="00476E25" w:rsidRDefault="00476E25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6E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711 499,85935</w:t>
            </w:r>
          </w:p>
        </w:tc>
      </w:tr>
    </w:tbl>
    <w:p w:rsidR="00A45652" w:rsidRDefault="00A45652"/>
    <w:sectPr w:rsidR="00A45652" w:rsidSect="008E341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6A9" w:rsidRDefault="00DA36A9" w:rsidP="008E3418">
      <w:pPr>
        <w:spacing w:after="0" w:line="240" w:lineRule="auto"/>
      </w:pPr>
      <w:r>
        <w:separator/>
      </w:r>
    </w:p>
  </w:endnote>
  <w:endnote w:type="continuationSeparator" w:id="0">
    <w:p w:rsidR="00DA36A9" w:rsidRDefault="00DA36A9" w:rsidP="008E3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6A9" w:rsidRDefault="00DA36A9" w:rsidP="008E3418">
      <w:pPr>
        <w:spacing w:after="0" w:line="240" w:lineRule="auto"/>
      </w:pPr>
      <w:r>
        <w:separator/>
      </w:r>
    </w:p>
  </w:footnote>
  <w:footnote w:type="continuationSeparator" w:id="0">
    <w:p w:rsidR="00DA36A9" w:rsidRDefault="00DA36A9" w:rsidP="008E3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382421"/>
      <w:docPartObj>
        <w:docPartGallery w:val="Page Numbers (Top of Page)"/>
        <w:docPartUnique/>
      </w:docPartObj>
    </w:sdtPr>
    <w:sdtEndPr/>
    <w:sdtContent>
      <w:p w:rsidR="008E3418" w:rsidRDefault="008E341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574D">
          <w:rPr>
            <w:noProof/>
          </w:rPr>
          <w:t>30</w:t>
        </w:r>
        <w:r>
          <w:fldChar w:fldCharType="end"/>
        </w:r>
      </w:p>
    </w:sdtContent>
  </w:sdt>
  <w:p w:rsidR="008E3418" w:rsidRDefault="008E341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A78"/>
    <w:rsid w:val="00143D9F"/>
    <w:rsid w:val="00476E25"/>
    <w:rsid w:val="007C1A78"/>
    <w:rsid w:val="0080574D"/>
    <w:rsid w:val="008E3418"/>
    <w:rsid w:val="00912B57"/>
    <w:rsid w:val="00A37E77"/>
    <w:rsid w:val="00A45652"/>
    <w:rsid w:val="00DA36A9"/>
    <w:rsid w:val="00ED34AE"/>
    <w:rsid w:val="00FB2130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34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3418"/>
  </w:style>
  <w:style w:type="paragraph" w:styleId="a5">
    <w:name w:val="footer"/>
    <w:basedOn w:val="a"/>
    <w:link w:val="a6"/>
    <w:uiPriority w:val="99"/>
    <w:unhideWhenUsed/>
    <w:rsid w:val="008E34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34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34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3418"/>
  </w:style>
  <w:style w:type="paragraph" w:styleId="a5">
    <w:name w:val="footer"/>
    <w:basedOn w:val="a"/>
    <w:link w:val="a6"/>
    <w:uiPriority w:val="99"/>
    <w:unhideWhenUsed/>
    <w:rsid w:val="008E34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3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6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12699</Words>
  <Characters>72386</Characters>
  <Application>Microsoft Office Word</Application>
  <DocSecurity>0</DocSecurity>
  <Lines>603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finotdel5</dc:creator>
  <cp:keywords/>
  <dc:description/>
  <cp:lastModifiedBy>finotdel5</cp:lastModifiedBy>
  <cp:revision>6</cp:revision>
  <dcterms:created xsi:type="dcterms:W3CDTF">2020-06-11T04:56:00Z</dcterms:created>
  <dcterms:modified xsi:type="dcterms:W3CDTF">2020-06-23T00:07:00Z</dcterms:modified>
</cp:coreProperties>
</file>